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62" w:rsidRPr="001E2D62" w:rsidRDefault="001E2D62" w:rsidP="00E43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1.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инамічно вивчайте програмний ма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теріал.</w:t>
      </w:r>
    </w:p>
    <w:p w:rsidR="001E2D62" w:rsidRPr="001E2D62" w:rsidRDefault="001E2D62" w:rsidP="00E43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2.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Актуалізуйте вже засвоєне.</w:t>
      </w:r>
    </w:p>
    <w:p w:rsidR="001E2D62" w:rsidRPr="001E2D62" w:rsidRDefault="001E2D62" w:rsidP="00E43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3.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Розказуйте учням програмні вимоги до ЗНО.</w:t>
      </w:r>
    </w:p>
    <w:p w:rsidR="001E2D62" w:rsidRPr="001E2D62" w:rsidRDefault="001E2D62" w:rsidP="00E43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4.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Продемонструйте випускникам усі форми тестових завдань.</w:t>
      </w:r>
    </w:p>
    <w:p w:rsidR="001E2D62" w:rsidRPr="001E2D62" w:rsidRDefault="001E2D62" w:rsidP="00E43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Застосовуйте тестування у навчальному процесі впродовж усього шкільного курсу. Проводьте, якщо є така нагода, домашні, самостійні,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контрольні роботи з використан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 тестів. Це вироблятиме в учнів навички роботи з тестовими завданнями. Важливо привчат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 їх складати тести не лише пра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вильно, але й швидко, щоб максимально наблизити до умов, у яких випускники працюватиму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 під час зовнішнього оцінюван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ня. Слід ознайомити учнів з алгоритмами виконання тестових завдань різних форм, аналізувати результати тестування, виявляти типові помилки й визначати шляхи їхнього усунення.</w:t>
      </w:r>
    </w:p>
    <w:p w:rsidR="001E2D62" w:rsidRPr="001E2D62" w:rsidRDefault="001E2D62" w:rsidP="00E43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6.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вирішенні завдань відкритої фор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наголосіть на важливості обґрунтування основних етап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розв'язку (наведіть відповід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 факти — властивості, теореми, ознаки тощо), на лаконічному записі, правильному і раціональному використанні позначень. Зверніть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увагу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те, що малюнки до зав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дань (задач) мають бути чіткими, їх 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робити за певними правилами. Включення додаткови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 елементів (при потребі) — ціл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 обґрунтоване. Підкресліть, що еталонів розв'язання завдань та їхнього запису немає і бути не може. Запис учнями розв'язків, з одного 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оку, — це документальне підтвер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дження процесу міркувань учня. З іншого — цей запис характеризує культуру мовлення, виявляє знання термінолог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 навчальної дис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ципліни. Учень має розуміти, що провести правильне обчислення і розв'язати зав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дання — це не завжди одне й те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ж.</w:t>
      </w:r>
    </w:p>
    <w:p w:rsidR="001E2D62" w:rsidRPr="001E2D62" w:rsidRDefault="001E2D62" w:rsidP="00E43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Удосконалюйте навички усної лічби, оскільки під час проведення ЗНО заборо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нено вик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ористовувати калькулятор для об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рахунків.</w:t>
      </w:r>
    </w:p>
    <w:p w:rsidR="001E2D62" w:rsidRPr="001E2D62" w:rsidRDefault="001E2D62" w:rsidP="00E43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Ознайомтеся з критеріями оцінювання відкритого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авдання, зразки яких є в «Інфор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маційних матеріалах».</w:t>
      </w:r>
    </w:p>
    <w:p w:rsidR="00DD2D26" w:rsidRDefault="001E2D62" w:rsidP="00E43B8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7AD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2D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Зверніть увагу на те, щоб навчання у випускних класах не перетворилося на «натаскування» учнів на відповіді до тестів і таким чином не втратило основної ідеї освіти — гармонійного розвитку дитини як особистості.</w:t>
      </w:r>
    </w:p>
    <w:p w:rsidR="00E43B8A" w:rsidRDefault="00E43B8A" w:rsidP="00E43B8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E43B8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1E2D6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B8A" w:rsidRDefault="00E43B8A" w:rsidP="00E43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  <w:sz w:val="52"/>
          <w:szCs w:val="28"/>
          <w:lang w:val="uk-UA"/>
        </w:rPr>
      </w:pPr>
    </w:p>
    <w:p w:rsidR="00E43B8A" w:rsidRDefault="00E43B8A" w:rsidP="00E43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  <w:sz w:val="52"/>
          <w:szCs w:val="28"/>
          <w:lang w:val="uk-UA"/>
        </w:rPr>
      </w:pPr>
    </w:p>
    <w:p w:rsidR="00E43B8A" w:rsidRDefault="00E43B8A" w:rsidP="00E43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  <w:sz w:val="52"/>
          <w:szCs w:val="28"/>
          <w:lang w:val="uk-UA"/>
        </w:rPr>
      </w:pPr>
    </w:p>
    <w:p w:rsidR="00E43B8A" w:rsidRPr="001E2D62" w:rsidRDefault="00E43B8A" w:rsidP="00E43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52"/>
          <w:szCs w:val="28"/>
        </w:rPr>
      </w:pPr>
      <w:r w:rsidRPr="001E2D62">
        <w:rPr>
          <w:rFonts w:ascii="Times New Roman" w:hAnsi="Times New Roman" w:cs="Times New Roman"/>
          <w:b/>
          <w:bCs/>
          <w:color w:val="0070C0"/>
          <w:sz w:val="52"/>
          <w:szCs w:val="28"/>
          <w:lang w:val="uk-UA"/>
        </w:rPr>
        <w:t>РЕКОМЕНДАЦІЇ ВЧИТЕЛЯМ ЩОДО ПІДГОТОВКИ УЧНІВ ДО ЗНО</w:t>
      </w:r>
    </w:p>
    <w:p w:rsidR="00E43B8A" w:rsidRPr="00330989" w:rsidRDefault="00E43B8A" w:rsidP="00330989">
      <w:pPr>
        <w:jc w:val="right"/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</w:pPr>
      <w:r w:rsidRPr="00E43B8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33575" cy="1390650"/>
            <wp:effectExtent l="19050" t="0" r="0" b="0"/>
            <wp:docPr id="1" name="Рисунок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29" cy="138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989" w:rsidRPr="00330989"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  <w:t>Підготувала:</w:t>
      </w:r>
    </w:p>
    <w:p w:rsidR="00330989" w:rsidRPr="00330989" w:rsidRDefault="00330989" w:rsidP="00330989">
      <w:pPr>
        <w:jc w:val="right"/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</w:pPr>
      <w:r w:rsidRPr="00330989"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  <w:t>Практичний психолог ЗОШ №2</w:t>
      </w:r>
    </w:p>
    <w:p w:rsidR="00330989" w:rsidRDefault="00330989" w:rsidP="00330989">
      <w:pPr>
        <w:jc w:val="right"/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</w:pPr>
      <w:proofErr w:type="spellStart"/>
      <w:r w:rsidRPr="00330989"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  <w:t>Квятковська</w:t>
      </w:r>
      <w:proofErr w:type="spellEnd"/>
      <w:r w:rsidRPr="00330989"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  <w:t xml:space="preserve"> Є.О.</w:t>
      </w:r>
    </w:p>
    <w:p w:rsidR="00330989" w:rsidRDefault="00330989" w:rsidP="00330989">
      <w:pPr>
        <w:jc w:val="right"/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</w:pPr>
      <w:r>
        <w:rPr>
          <w:rFonts w:ascii="Monotype Corsiva" w:hAnsi="Monotype Corsiva" w:cs="Times New Roman"/>
          <w:b/>
          <w:color w:val="000000"/>
          <w:sz w:val="28"/>
          <w:szCs w:val="28"/>
          <w:lang w:val="uk-UA"/>
        </w:rPr>
        <w:t>2017 р.</w:t>
      </w:r>
    </w:p>
    <w:sectPr w:rsidR="00330989" w:rsidSect="00D07AD6">
      <w:pgSz w:w="16838" w:h="11906" w:orient="landscape"/>
      <w:pgMar w:top="850" w:right="1134" w:bottom="1701" w:left="993" w:header="708" w:footer="708" w:gutter="0"/>
      <w:pgBorders w:offsetFrom="page">
        <w:top w:val="bats" w:sz="31" w:space="24" w:color="FF0000"/>
        <w:left w:val="bats" w:sz="31" w:space="24" w:color="FF0000"/>
        <w:bottom w:val="bats" w:sz="31" w:space="24" w:color="FF0000"/>
        <w:right w:val="bats" w:sz="31" w:space="24" w:color="FF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2D62"/>
    <w:rsid w:val="001E2D62"/>
    <w:rsid w:val="00330989"/>
    <w:rsid w:val="006F5EB0"/>
    <w:rsid w:val="00827956"/>
    <w:rsid w:val="00D07AD6"/>
    <w:rsid w:val="00D86116"/>
    <w:rsid w:val="00DD2D26"/>
    <w:rsid w:val="00E4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1821</Characters>
  <Application>Microsoft Office Word</Application>
  <DocSecurity>0</DocSecurity>
  <Lines>15</Lines>
  <Paragraphs>4</Paragraphs>
  <ScaleCrop>false</ScaleCrop>
  <Company>MultiDVD Team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</cp:lastModifiedBy>
  <cp:revision>6</cp:revision>
  <dcterms:created xsi:type="dcterms:W3CDTF">2014-01-21T15:13:00Z</dcterms:created>
  <dcterms:modified xsi:type="dcterms:W3CDTF">2017-04-10T09:47:00Z</dcterms:modified>
</cp:coreProperties>
</file>